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C2F2" w14:textId="77777777" w:rsidR="00AF0CB0" w:rsidRPr="00D8285F" w:rsidRDefault="00AF0CB0" w:rsidP="00AF0CB0">
      <w:pPr>
        <w:pStyle w:val="ListParagraph"/>
        <w:tabs>
          <w:tab w:val="left" w:pos="1603"/>
        </w:tabs>
        <w:ind w:left="360"/>
        <w:jc w:val="center"/>
        <w:rPr>
          <w:b/>
          <w:bCs/>
          <w:color w:val="156082" w:themeColor="accent1"/>
        </w:rPr>
      </w:pPr>
      <w:r w:rsidRPr="00D8285F">
        <w:rPr>
          <w:b/>
          <w:bCs/>
          <w:color w:val="156082" w:themeColor="accent1"/>
        </w:rPr>
        <w:t>ORGANIZACIJA I PROVEDBA DOGAĐANJA U TURIZMU</w:t>
      </w:r>
    </w:p>
    <w:p w14:paraId="0097494D" w14:textId="793C9097" w:rsidR="00AF0CB0" w:rsidRDefault="00AF0CB0" w:rsidP="00AF0CB0">
      <w:pPr>
        <w:jc w:val="both"/>
      </w:pPr>
      <w:r w:rsidRPr="00EB0042">
        <w:t xml:space="preserve">Obrazovni program Organizacija i provedba događanja u turizmu usmjeren je na stjecanje kompetencija potrebnih za učinkovitu organizaciju i realizaciju događaja unutar turističkog sektora uključujući upravljanje resursima potrebnim za provedbu, utvrđivanje funkcionalnosti tih resursa i koordinaciju s vanjskim dionicima. </w:t>
      </w:r>
    </w:p>
    <w:p w14:paraId="27A52A1D" w14:textId="14DDFF91" w:rsidR="00AF0CB0" w:rsidRPr="00AF0CB0" w:rsidRDefault="00AF0CB0" w:rsidP="00AF0CB0">
      <w:pPr>
        <w:jc w:val="both"/>
      </w:pPr>
      <w:r w:rsidRPr="00801AAD">
        <w:rPr>
          <w:b/>
          <w:bCs/>
        </w:rPr>
        <w:t>U okviru ovog programa polaznici će se upoznati sa pojmom i specifičnostima turizma događanja te proći kroz različite vrste događanja (po kriteriju veličine i po temi). Fokus će biti na organizaciji i provedbi prije svega sportskih (OI, prvenstva (rukomet, nogomet, vaterpolo…), WRC…) manifestacija</w:t>
      </w:r>
      <w:r w:rsidRPr="00AF0CB0">
        <w:t xml:space="preserve">. Kroz analizu primjera polaznici će proći aspekte organizacije i provedbe, eventualne propuste, mogućnosti za unaprjeđenje. Također, kroz grupni rad će se pokušati razraditi ideje za neke potencijalne buduće manifestacije. </w:t>
      </w:r>
    </w:p>
    <w:p w14:paraId="469C5040" w14:textId="77777777" w:rsidR="00AF0CB0" w:rsidRPr="00EB0042" w:rsidRDefault="00AF0CB0" w:rsidP="00AF0CB0">
      <w:pPr>
        <w:jc w:val="both"/>
      </w:pPr>
      <w:r w:rsidRPr="00EB0042">
        <w:t>Tijekom praktičnog rada, polaznici će steći znanja o upravljanju stručnim osobljem tijekom događanja, uključujući vještine motiviranja i prenošenja znanja. Razvijat će sposobnosti prilagodbe komunikacijskog pristupa različitim ljudima, što je ključno za suradnju unutar tima i s vanjskim suradnicima. Naglasak će biti na provedbi događanja, gdje će polaznici upravljati potencijalno kritičnim situacijama i koristiti hodogram tijekom realizacije. Kroz simulacije i praktične aktivnosti, polaznici će naučiti učinkovito reagirati u dinamičnim okolnostima, osiguravajući da se svi elementi događaja odvijaju prema planu.</w:t>
      </w:r>
    </w:p>
    <w:p w14:paraId="75BF7D31" w14:textId="77777777" w:rsidR="00AF0CB0" w:rsidRDefault="00AF0CB0" w:rsidP="00AF0CB0">
      <w:pPr>
        <w:jc w:val="both"/>
      </w:pPr>
      <w:r w:rsidRPr="00EB0042">
        <w:t>Cilj programa je opremiti polaznike potrebnim znanjima i vještinama za organizaciju i provedbu događanja koja su uspješna i prilagođena potrebama sudionika. Kroz aktivno sudjelovanje i razmjenu iskustava, polaznici će steći kompetencije koje su ključne za rad u dinamičnom okruženju turističkog sektora.</w:t>
      </w:r>
    </w:p>
    <w:p w14:paraId="4E32A7C0" w14:textId="77777777" w:rsidR="00AF0CB0" w:rsidRPr="00EB0042" w:rsidRDefault="00AF0CB0" w:rsidP="00AF0CB0">
      <w:pPr>
        <w:jc w:val="both"/>
      </w:pPr>
    </w:p>
    <w:p w14:paraId="085A60C6" w14:textId="77777777" w:rsidR="00AF0CB0" w:rsidRDefault="00AF0CB0" w:rsidP="00AF0CB0">
      <w:pPr>
        <w:rPr>
          <w:b/>
          <w:bCs/>
          <w:i/>
          <w:iCs/>
          <w:color w:val="156082" w:themeColor="accent1"/>
        </w:rPr>
      </w:pPr>
      <w:r w:rsidRPr="002525D8">
        <w:rPr>
          <w:b/>
          <w:bCs/>
          <w:i/>
          <w:iCs/>
          <w:color w:val="156082" w:themeColor="accent1"/>
        </w:rPr>
        <w:t>S</w:t>
      </w:r>
      <w:r>
        <w:rPr>
          <w:b/>
          <w:bCs/>
          <w:i/>
          <w:iCs/>
          <w:color w:val="156082" w:themeColor="accent1"/>
        </w:rPr>
        <w:t>adržaj programa</w:t>
      </w:r>
      <w:r w:rsidRPr="002525D8">
        <w:rPr>
          <w:b/>
          <w:bCs/>
          <w:i/>
          <w:iCs/>
          <w:color w:val="156082" w:themeColor="accent1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096"/>
        <w:gridCol w:w="5971"/>
      </w:tblGrid>
      <w:tr w:rsidR="00AF0CB0" w:rsidRPr="00ED48BA" w14:paraId="68E86491" w14:textId="77777777" w:rsidTr="000A66D3">
        <w:trPr>
          <w:trHeight w:val="397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0E3F2E40" w14:textId="77777777" w:rsidR="00AF0CB0" w:rsidRPr="00ED48BA" w:rsidRDefault="00AF0CB0" w:rsidP="000A66D3">
            <w:pPr>
              <w:spacing w:after="160" w:line="259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D48BA">
              <w:rPr>
                <w:rFonts w:ascii="Calibri Light" w:hAnsi="Calibri Light" w:cs="Calibri Light"/>
                <w:sz w:val="18"/>
                <w:szCs w:val="18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28DE0812" w14:textId="77777777" w:rsidR="00AF0CB0" w:rsidRPr="00ED48BA" w:rsidRDefault="00AF0CB0" w:rsidP="000A66D3">
            <w:pPr>
              <w:spacing w:after="160" w:line="259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ED48BA">
              <w:rPr>
                <w:rFonts w:ascii="Calibri Light" w:hAnsi="Calibri Light" w:cs="Calibri Light"/>
                <w:sz w:val="18"/>
                <w:szCs w:val="18"/>
              </w:rPr>
              <w:t>Ishodi učenja za temu</w:t>
            </w:r>
          </w:p>
        </w:tc>
      </w:tr>
      <w:tr w:rsidR="00AF0CB0" w:rsidRPr="008453AD" w14:paraId="3DB02EB6" w14:textId="77777777" w:rsidTr="000A66D3">
        <w:trPr>
          <w:trHeight w:val="423"/>
        </w:trPr>
        <w:tc>
          <w:tcPr>
            <w:tcW w:w="1838" w:type="dxa"/>
            <w:vMerge/>
            <w:shd w:val="clear" w:color="auto" w:fill="D9D9D9"/>
            <w:vAlign w:val="center"/>
          </w:tcPr>
          <w:p w14:paraId="3666FA33" w14:textId="77777777" w:rsidR="00AF0CB0" w:rsidRPr="008453AD" w:rsidRDefault="00AF0CB0" w:rsidP="000A66D3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2799431B" w14:textId="77777777" w:rsidR="00AF0CB0" w:rsidRPr="008453AD" w:rsidRDefault="00AF0CB0" w:rsidP="000A66D3">
            <w:pPr>
              <w:spacing w:after="160" w:line="259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F0CB0" w:rsidRPr="008453AD" w14:paraId="2A956617" w14:textId="77777777" w:rsidTr="000A66D3">
        <w:tc>
          <w:tcPr>
            <w:tcW w:w="1838" w:type="dxa"/>
            <w:vAlign w:val="center"/>
          </w:tcPr>
          <w:p w14:paraId="2AFCD608" w14:textId="77777777" w:rsidR="00AF0CB0" w:rsidRPr="000B4B5C" w:rsidRDefault="00AF0CB0" w:rsidP="000A66D3">
            <w:pPr>
              <w:spacing w:after="160" w:line="259" w:lineRule="auto"/>
              <w:rPr>
                <w:rFonts w:ascii="Calibri Light" w:hAnsi="Calibri Light" w:cs="Calibri Light"/>
                <w:b/>
                <w:bCs/>
              </w:rPr>
            </w:pPr>
            <w:r w:rsidRPr="000B4B5C">
              <w:rPr>
                <w:rFonts w:ascii="Calibri Light" w:hAnsi="Calibri Light" w:cs="Calibri Light"/>
                <w:b/>
                <w:bCs/>
              </w:rPr>
              <w:t>Organizacija događanja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ABC98C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Organizirati resurse za provedbu događaja</w:t>
            </w:r>
          </w:p>
          <w:p w14:paraId="195FD521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Utvrditi funkcionalnost planiranih resursa za provedbu događaja</w:t>
            </w:r>
          </w:p>
          <w:p w14:paraId="0C802197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Voditi koordinaciju s vanjskim dionicima vezanim uz organizaciju događaja</w:t>
            </w:r>
          </w:p>
        </w:tc>
      </w:tr>
      <w:tr w:rsidR="00AF0CB0" w:rsidRPr="008453AD" w14:paraId="24BF11C8" w14:textId="77777777" w:rsidTr="000A66D3">
        <w:tc>
          <w:tcPr>
            <w:tcW w:w="1838" w:type="dxa"/>
            <w:vAlign w:val="center"/>
          </w:tcPr>
          <w:p w14:paraId="407A37BA" w14:textId="77777777" w:rsidR="00AF0CB0" w:rsidRPr="000B4B5C" w:rsidRDefault="00AF0CB0" w:rsidP="000A66D3">
            <w:pPr>
              <w:spacing w:after="160" w:line="259" w:lineRule="auto"/>
              <w:rPr>
                <w:rFonts w:ascii="Calibri Light" w:hAnsi="Calibri Light" w:cs="Calibri Light"/>
                <w:b/>
                <w:bCs/>
              </w:rPr>
            </w:pPr>
            <w:r w:rsidRPr="000B4B5C">
              <w:rPr>
                <w:rFonts w:ascii="Calibri Light" w:hAnsi="Calibri Light" w:cs="Calibri Light"/>
                <w:b/>
                <w:bCs/>
              </w:rPr>
              <w:t>Provedba događanja</w:t>
            </w:r>
            <w:r w:rsidRPr="000B4B5C">
              <w:rPr>
                <w:rFonts w:ascii="Calibri Light" w:hAnsi="Calibri Light" w:cs="Calibri Light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B8BD54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Upravljati stručnim osobljem tijekom provedbe događaja</w:t>
            </w:r>
          </w:p>
          <w:p w14:paraId="6944026D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Upravljati potencijalno kritičnim situacijama tijekom provedbe događaja</w:t>
            </w:r>
          </w:p>
          <w:p w14:paraId="711DF14D" w14:textId="77777777" w:rsidR="00AF0CB0" w:rsidRPr="008453AD" w:rsidRDefault="00AF0CB0" w:rsidP="00AF0CB0">
            <w:pPr>
              <w:numPr>
                <w:ilvl w:val="0"/>
                <w:numId w:val="1"/>
              </w:numPr>
              <w:spacing w:line="259" w:lineRule="auto"/>
              <w:ind w:left="357" w:hanging="357"/>
              <w:rPr>
                <w:rFonts w:ascii="Calibri Light" w:hAnsi="Calibri Light" w:cs="Calibri Light"/>
                <w:sz w:val="20"/>
                <w:szCs w:val="20"/>
              </w:rPr>
            </w:pPr>
            <w:r w:rsidRPr="008453AD">
              <w:rPr>
                <w:rFonts w:ascii="Calibri Light" w:hAnsi="Calibri Light" w:cs="Calibri Light"/>
                <w:sz w:val="20"/>
                <w:szCs w:val="20"/>
              </w:rPr>
              <w:t>Koristiti hodogram tijekom provedbe događaja</w:t>
            </w:r>
          </w:p>
        </w:tc>
      </w:tr>
    </w:tbl>
    <w:p w14:paraId="5119F468" w14:textId="77777777" w:rsidR="00AF0CB0" w:rsidRDefault="00AF0CB0" w:rsidP="00AF0CB0">
      <w:pPr>
        <w:rPr>
          <w:b/>
          <w:bCs/>
          <w:i/>
          <w:iCs/>
          <w:color w:val="156082" w:themeColor="accent1"/>
        </w:rPr>
      </w:pPr>
    </w:p>
    <w:p w14:paraId="6BC20FF2" w14:textId="77777777" w:rsidR="00AF0CB0" w:rsidRDefault="00AF0CB0" w:rsidP="00AF0CB0">
      <w:pPr>
        <w:rPr>
          <w:b/>
          <w:bCs/>
          <w:i/>
          <w:iCs/>
          <w:color w:val="156082" w:themeColor="accent1"/>
        </w:rPr>
      </w:pPr>
      <w:r>
        <w:rPr>
          <w:b/>
          <w:bCs/>
          <w:i/>
          <w:iCs/>
          <w:color w:val="156082" w:themeColor="accent1"/>
        </w:rPr>
        <w:t>Uvjeti upisa:</w:t>
      </w:r>
    </w:p>
    <w:p w14:paraId="0EEAB2C6" w14:textId="77777777" w:rsidR="00AF0CB0" w:rsidRDefault="00AF0CB0" w:rsidP="00AF0CB0">
      <w:pPr>
        <w:pStyle w:val="ListParagraph"/>
        <w:numPr>
          <w:ilvl w:val="0"/>
          <w:numId w:val="3"/>
        </w:numPr>
      </w:pPr>
      <w:r w:rsidRPr="0089235E">
        <w:t>Cjelovita kvalifikacija na razini 4.1 (sektora turizma i ugostiteljstva ili 3 godine radnog iskustva u sektoru turizma i ugostiteljstva)</w:t>
      </w:r>
    </w:p>
    <w:p w14:paraId="5CD91325" w14:textId="77777777" w:rsidR="00AF0CB0" w:rsidRDefault="00AF0CB0" w:rsidP="00AF0CB0"/>
    <w:p w14:paraId="0EC05BA5" w14:textId="77777777" w:rsidR="00AF0CB0" w:rsidRPr="00C54B6F" w:rsidRDefault="00AF0CB0" w:rsidP="00AF0CB0">
      <w:pPr>
        <w:rPr>
          <w:b/>
          <w:bCs/>
          <w:i/>
          <w:iCs/>
          <w:color w:val="156082" w:themeColor="accent1"/>
        </w:rPr>
      </w:pPr>
      <w:r w:rsidRPr="00C54B6F">
        <w:rPr>
          <w:b/>
          <w:bCs/>
          <w:i/>
          <w:iCs/>
          <w:color w:val="156082" w:themeColor="accent1"/>
        </w:rPr>
        <w:t>Trajanje i načini izvođenja nastave:</w:t>
      </w:r>
    </w:p>
    <w:p w14:paraId="04887D52" w14:textId="77777777" w:rsidR="00AF0CB0" w:rsidRPr="00C54B6F" w:rsidRDefault="00AF0CB0" w:rsidP="00AF0CB0">
      <w:pPr>
        <w:numPr>
          <w:ilvl w:val="0"/>
          <w:numId w:val="2"/>
        </w:numPr>
        <w:rPr>
          <w:color w:val="000000" w:themeColor="text1"/>
        </w:rPr>
      </w:pPr>
      <w:r w:rsidRPr="006F6182">
        <w:rPr>
          <w:b/>
          <w:bCs/>
          <w:color w:val="000000" w:themeColor="text1"/>
        </w:rPr>
        <w:t>80</w:t>
      </w:r>
      <w:r w:rsidRPr="00C54B6F">
        <w:rPr>
          <w:color w:val="000000" w:themeColor="text1"/>
        </w:rPr>
        <w:t xml:space="preserve"> sati teorijske i praktične nastave</w:t>
      </w:r>
    </w:p>
    <w:p w14:paraId="033C64FF" w14:textId="77777777" w:rsidR="00AF0CB0" w:rsidRPr="00C54B6F" w:rsidRDefault="00AF0CB0" w:rsidP="00AF0CB0">
      <w:pPr>
        <w:numPr>
          <w:ilvl w:val="0"/>
          <w:numId w:val="2"/>
        </w:numPr>
        <w:rPr>
          <w:color w:val="000000" w:themeColor="text1"/>
        </w:rPr>
      </w:pPr>
      <w:r w:rsidRPr="006F6182">
        <w:rPr>
          <w:b/>
          <w:bCs/>
          <w:color w:val="000000" w:themeColor="text1"/>
        </w:rPr>
        <w:lastRenderedPageBreak/>
        <w:t>20</w:t>
      </w:r>
      <w:r w:rsidRPr="00C54B6F">
        <w:rPr>
          <w:color w:val="000000" w:themeColor="text1"/>
        </w:rPr>
        <w:t xml:space="preserve"> sati samostalnih aktivnosti polaznika</w:t>
      </w:r>
    </w:p>
    <w:p w14:paraId="3EFB3293" w14:textId="77777777" w:rsidR="00AF0CB0" w:rsidRPr="00C54B6F" w:rsidRDefault="00AF0CB0" w:rsidP="00AF0CB0">
      <w:pPr>
        <w:rPr>
          <w:color w:val="000000" w:themeColor="text1"/>
        </w:rPr>
      </w:pPr>
    </w:p>
    <w:p w14:paraId="45D00420" w14:textId="77777777" w:rsidR="00AF0CB0" w:rsidRPr="00710E1F" w:rsidRDefault="00AF0CB0" w:rsidP="00AF0CB0">
      <w:pPr>
        <w:rPr>
          <w:color w:val="000000" w:themeColor="text1"/>
        </w:rPr>
      </w:pPr>
      <w:r w:rsidRPr="00C54B6F">
        <w:rPr>
          <w:b/>
          <w:bCs/>
          <w:i/>
          <w:iCs/>
          <w:color w:val="156082" w:themeColor="accent1"/>
        </w:rPr>
        <w:t>Cijena programa:</w:t>
      </w:r>
      <w:r w:rsidRPr="00C54B6F">
        <w:rPr>
          <w:color w:val="156082" w:themeColor="accent1"/>
        </w:rPr>
        <w:t xml:space="preserve"> </w:t>
      </w:r>
      <w:r w:rsidRPr="00C54B6F">
        <w:rPr>
          <w:color w:val="000000" w:themeColor="text1"/>
        </w:rPr>
        <w:t xml:space="preserve">Redovna cijena programa je </w:t>
      </w:r>
      <w:r w:rsidRPr="00EC0D79">
        <w:rPr>
          <w:b/>
          <w:bCs/>
          <w:color w:val="000000" w:themeColor="text1"/>
        </w:rPr>
        <w:t>650,00 EUR</w:t>
      </w:r>
      <w:r>
        <w:rPr>
          <w:color w:val="000000" w:themeColor="text1"/>
        </w:rPr>
        <w:t xml:space="preserve"> </w:t>
      </w:r>
      <w:r w:rsidRPr="00C54B6F">
        <w:rPr>
          <w:color w:val="000000" w:themeColor="text1"/>
        </w:rPr>
        <w:t xml:space="preserve">a program je </w:t>
      </w:r>
      <w:r w:rsidRPr="00EC0D79">
        <w:rPr>
          <w:b/>
          <w:bCs/>
          <w:color w:val="000000" w:themeColor="text1"/>
        </w:rPr>
        <w:t>besplatan</w:t>
      </w:r>
      <w:r w:rsidRPr="00C54B6F">
        <w:rPr>
          <w:color w:val="000000" w:themeColor="text1"/>
        </w:rPr>
        <w:t xml:space="preserve"> uz korištenje vaučera HZZ-a</w:t>
      </w:r>
      <w:r>
        <w:rPr>
          <w:color w:val="000000" w:themeColor="text1"/>
        </w:rPr>
        <w:t>.</w:t>
      </w:r>
    </w:p>
    <w:p w14:paraId="0D4F62C0" w14:textId="616A1934" w:rsidR="004B00C3" w:rsidRDefault="004B00C3"/>
    <w:p w14:paraId="7DFD3011" w14:textId="77777777" w:rsidR="008A691D" w:rsidRDefault="008A691D"/>
    <w:p w14:paraId="6E843366" w14:textId="58B1A917" w:rsidR="008A691D" w:rsidRPr="008A691D" w:rsidRDefault="008A691D" w:rsidP="008A691D">
      <w:pPr>
        <w:rPr>
          <w:lang w:val="en-GB"/>
        </w:rPr>
      </w:pPr>
      <w:r>
        <w:t xml:space="preserve">Osoba za kontakt: </w:t>
      </w:r>
      <w:r w:rsidRPr="008A691D">
        <w:rPr>
          <w:b/>
          <w:bCs/>
          <w:lang w:val="en-GB"/>
        </w:rPr>
        <w:t>Ta</w:t>
      </w:r>
      <w:r w:rsidR="00152982">
        <w:rPr>
          <w:b/>
          <w:bCs/>
          <w:lang w:val="en-GB"/>
        </w:rPr>
        <w:t>ma</w:t>
      </w:r>
      <w:r w:rsidRPr="008A691D">
        <w:rPr>
          <w:b/>
          <w:bCs/>
          <w:lang w:val="en-GB"/>
        </w:rPr>
        <w:t>ra Vojvoda,</w:t>
      </w:r>
      <w:r w:rsidRPr="008A691D">
        <w:rPr>
          <w:lang w:val="en-GB"/>
        </w:rPr>
        <w:t> </w:t>
      </w:r>
      <w:proofErr w:type="spellStart"/>
      <w:r w:rsidRPr="008A691D">
        <w:rPr>
          <w:lang w:val="en-GB"/>
        </w:rPr>
        <w:t>voditeljica</w:t>
      </w:r>
      <w:proofErr w:type="spellEnd"/>
      <w:r w:rsidRPr="008A691D">
        <w:rPr>
          <w:lang w:val="en-GB"/>
        </w:rPr>
        <w:t xml:space="preserve"> </w:t>
      </w:r>
      <w:proofErr w:type="spellStart"/>
      <w:r w:rsidRPr="008A691D">
        <w:rPr>
          <w:lang w:val="en-GB"/>
        </w:rPr>
        <w:t>programa</w:t>
      </w:r>
      <w:proofErr w:type="spellEnd"/>
      <w:r w:rsidRPr="008A691D">
        <w:rPr>
          <w:lang w:val="en-GB"/>
        </w:rPr>
        <w:t xml:space="preserve"> </w:t>
      </w:r>
      <w:proofErr w:type="spellStart"/>
      <w:r w:rsidRPr="008A691D">
        <w:rPr>
          <w:lang w:val="en-GB"/>
        </w:rPr>
        <w:t>obrazovanja</w:t>
      </w:r>
      <w:proofErr w:type="spellEnd"/>
      <w:r w:rsidRPr="008A691D">
        <w:rPr>
          <w:lang w:val="en-GB"/>
        </w:rPr>
        <w:t xml:space="preserve"> </w:t>
      </w:r>
      <w:proofErr w:type="spellStart"/>
      <w:r w:rsidRPr="008A691D">
        <w:rPr>
          <w:lang w:val="en-GB"/>
        </w:rPr>
        <w:t>odraslih</w:t>
      </w:r>
      <w:proofErr w:type="spellEnd"/>
      <w:r w:rsidRPr="008A691D">
        <w:rPr>
          <w:lang w:val="en-GB"/>
        </w:rPr>
        <w:t xml:space="preserve"> - </w:t>
      </w:r>
      <w:proofErr w:type="spellStart"/>
      <w:r w:rsidRPr="008A691D">
        <w:rPr>
          <w:lang w:val="en-GB"/>
        </w:rPr>
        <w:t>sektor</w:t>
      </w:r>
      <w:proofErr w:type="spellEnd"/>
      <w:r w:rsidRPr="008A691D">
        <w:rPr>
          <w:lang w:val="en-GB"/>
        </w:rPr>
        <w:t xml:space="preserve"> TURIZAM I UGOSTITELJSTVO</w:t>
      </w:r>
    </w:p>
    <w:p w14:paraId="60B4C47E" w14:textId="77777777" w:rsidR="008A691D" w:rsidRPr="008A691D" w:rsidRDefault="008A691D" w:rsidP="008A691D">
      <w:pPr>
        <w:rPr>
          <w:lang w:val="en-GB"/>
        </w:rPr>
      </w:pPr>
      <w:hyperlink r:id="rId8" w:history="1">
        <w:r w:rsidRPr="008A691D">
          <w:rPr>
            <w:rStyle w:val="Hyperlink"/>
            <w:b/>
            <w:bCs/>
            <w:lang w:val="en-GB"/>
          </w:rPr>
          <w:t>tvojvoda@obrtnicko-uciliste.hr </w:t>
        </w:r>
      </w:hyperlink>
      <w:r w:rsidRPr="008A691D">
        <w:rPr>
          <w:lang w:val="en-GB"/>
        </w:rPr>
        <w:t>, 01/4826012</w:t>
      </w:r>
    </w:p>
    <w:p w14:paraId="677BDEB5" w14:textId="11E2FA1B" w:rsidR="008A691D" w:rsidRDefault="008A691D"/>
    <w:sectPr w:rsidR="008A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203"/>
    <w:multiLevelType w:val="hybridMultilevel"/>
    <w:tmpl w:val="11509E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A267F"/>
    <w:multiLevelType w:val="hybridMultilevel"/>
    <w:tmpl w:val="0CEC2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F6B10"/>
    <w:multiLevelType w:val="hybridMultilevel"/>
    <w:tmpl w:val="06984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4152">
    <w:abstractNumId w:val="0"/>
  </w:num>
  <w:num w:numId="2" w16cid:durableId="152723248">
    <w:abstractNumId w:val="1"/>
  </w:num>
  <w:num w:numId="3" w16cid:durableId="178776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C3"/>
    <w:rsid w:val="000B5CB8"/>
    <w:rsid w:val="00152982"/>
    <w:rsid w:val="002A4035"/>
    <w:rsid w:val="003C2AF6"/>
    <w:rsid w:val="004B00C3"/>
    <w:rsid w:val="00536591"/>
    <w:rsid w:val="007765C7"/>
    <w:rsid w:val="007B33FE"/>
    <w:rsid w:val="00801AAD"/>
    <w:rsid w:val="00881284"/>
    <w:rsid w:val="008A691D"/>
    <w:rsid w:val="00AF0CB0"/>
    <w:rsid w:val="00B62D4A"/>
    <w:rsid w:val="00B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63BA"/>
  <w15:chartTrackingRefBased/>
  <w15:docId w15:val="{1A14C709-968C-4AB9-9EF1-AF93AE7A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B0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0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0CB0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69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kovic@obrtnicko-ucilist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9cdfd9-c61d-4b7d-9d3c-3f9f040e75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FE4C1A0CF1614C8120C9124DAA6DA6" ma:contentTypeVersion="10" ma:contentTypeDescription="Stvaranje novog dokumenta." ma:contentTypeScope="" ma:versionID="8d9d7683007fa728f20567488e239972">
  <xsd:schema xmlns:xsd="http://www.w3.org/2001/XMLSchema" xmlns:xs="http://www.w3.org/2001/XMLSchema" xmlns:p="http://schemas.microsoft.com/office/2006/metadata/properties" xmlns:ns3="0f9cdfd9-c61d-4b7d-9d3c-3f9f040e75c7" targetNamespace="http://schemas.microsoft.com/office/2006/metadata/properties" ma:root="true" ma:fieldsID="3cb942a9c72518fed3659bbaed919124" ns3:_="">
    <xsd:import namespace="0f9cdfd9-c61d-4b7d-9d3c-3f9f040e75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dfd9-c61d-4b7d-9d3c-3f9f040e7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A293E-414D-4E44-AAF5-1B306D80F079}">
  <ds:schemaRefs>
    <ds:schemaRef ds:uri="http://schemas.microsoft.com/office/2006/metadata/properties"/>
    <ds:schemaRef ds:uri="http://schemas.microsoft.com/office/infopath/2007/PartnerControls"/>
    <ds:schemaRef ds:uri="0f9cdfd9-c61d-4b7d-9d3c-3f9f040e75c7"/>
  </ds:schemaRefs>
</ds:datastoreItem>
</file>

<file path=customXml/itemProps2.xml><?xml version="1.0" encoding="utf-8"?>
<ds:datastoreItem xmlns:ds="http://schemas.openxmlformats.org/officeDocument/2006/customXml" ds:itemID="{121C5132-BB53-43ED-85C5-A3E6882AC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cdfd9-c61d-4b7d-9d3c-3f9f040e7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DAC9C-E66B-4144-97D7-F655BF5D8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Vojvoda</dc:creator>
  <cp:keywords/>
  <dc:description/>
  <cp:lastModifiedBy>Tamara Vojvoda</cp:lastModifiedBy>
  <cp:revision>4</cp:revision>
  <dcterms:created xsi:type="dcterms:W3CDTF">2025-02-17T11:20:00Z</dcterms:created>
  <dcterms:modified xsi:type="dcterms:W3CDTF">2025-02-20T11:48:00Z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0x01010081FE4C1A0CF1614C8120C9124DAA6DA6</vt:lpwstr>
  </property>
</Properties>
</file>